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E2" w:rsidRPr="00000FE2" w:rsidRDefault="00000FE2" w:rsidP="00000FE2">
      <w:pPr>
        <w:spacing w:after="120" w:line="240" w:lineRule="auto"/>
        <w:jc w:val="center"/>
        <w:rPr>
          <w:b/>
          <w:sz w:val="32"/>
          <w:szCs w:val="32"/>
        </w:rPr>
      </w:pPr>
      <w:r w:rsidRPr="00000FE2">
        <w:rPr>
          <w:b/>
          <w:sz w:val="32"/>
          <w:szCs w:val="32"/>
        </w:rPr>
        <w:t>Музей имени Г. Р. Державина в школе</w:t>
      </w:r>
    </w:p>
    <w:p w:rsidR="00000FE2" w:rsidRPr="00000FE2" w:rsidRDefault="00000FE2" w:rsidP="00000FE2">
      <w:pPr>
        <w:spacing w:after="240" w:line="240" w:lineRule="auto"/>
        <w:ind w:left="4973"/>
        <w:rPr>
          <w:sz w:val="24"/>
          <w:szCs w:val="24"/>
        </w:rPr>
      </w:pPr>
      <w:r w:rsidRPr="00000FE2">
        <w:rPr>
          <w:sz w:val="24"/>
          <w:szCs w:val="24"/>
        </w:rPr>
        <w:t>Желтышева Н. В., заместитель директора</w:t>
      </w:r>
      <w:r>
        <w:rPr>
          <w:sz w:val="24"/>
          <w:szCs w:val="24"/>
        </w:rPr>
        <w:br/>
      </w:r>
      <w:proofErr w:type="spellStart"/>
      <w:r w:rsidRPr="00000FE2">
        <w:rPr>
          <w:sz w:val="24"/>
          <w:szCs w:val="24"/>
        </w:rPr>
        <w:t>Данил</w:t>
      </w:r>
      <w:r w:rsidR="00D62DDC">
        <w:rPr>
          <w:sz w:val="24"/>
          <w:szCs w:val="24"/>
        </w:rPr>
        <w:t>ь</w:t>
      </w:r>
      <w:bookmarkStart w:id="0" w:name="_GoBack"/>
      <w:bookmarkEnd w:id="0"/>
      <w:r w:rsidRPr="00000FE2">
        <w:rPr>
          <w:sz w:val="24"/>
          <w:szCs w:val="24"/>
        </w:rPr>
        <w:t>чук</w:t>
      </w:r>
      <w:proofErr w:type="spellEnd"/>
      <w:r w:rsidRPr="00000FE2">
        <w:rPr>
          <w:sz w:val="24"/>
          <w:szCs w:val="24"/>
        </w:rPr>
        <w:t xml:space="preserve"> Т. П., заведующий библиотекой МАОУ «Средняя школа № 36 имени Гавриила Романовича Державина»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 xml:space="preserve">Школа № 36 носит имя Гавриила Романовича Державина, жизнь которого тесно связана с Новгородской землей. Именно здесь Державин создает целый ряд лучших лирических стихотворений. Последние годы жизни поэт провел на Новгородской земле в своем имении </w:t>
      </w:r>
      <w:proofErr w:type="spellStart"/>
      <w:r w:rsidRPr="00000FE2">
        <w:rPr>
          <w:sz w:val="24"/>
          <w:szCs w:val="24"/>
        </w:rPr>
        <w:t>Званка</w:t>
      </w:r>
      <w:proofErr w:type="spellEnd"/>
      <w:r w:rsidRPr="00000FE2">
        <w:rPr>
          <w:sz w:val="24"/>
          <w:szCs w:val="24"/>
        </w:rPr>
        <w:t xml:space="preserve">. Могила поэта находится в </w:t>
      </w:r>
      <w:proofErr w:type="spellStart"/>
      <w:r w:rsidRPr="00000FE2">
        <w:rPr>
          <w:sz w:val="24"/>
          <w:szCs w:val="24"/>
        </w:rPr>
        <w:t>Варлаамо-Хутынском</w:t>
      </w:r>
      <w:proofErr w:type="spellEnd"/>
      <w:r w:rsidRPr="00000FE2">
        <w:rPr>
          <w:sz w:val="24"/>
          <w:szCs w:val="24"/>
        </w:rPr>
        <w:t xml:space="preserve"> монастыре, в нескольких километрах от школы № 36. Поэтому и возникла идея создания школьного музея, посвященного Г. Р. Державину.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 xml:space="preserve">Музей в школе - это уже нередкое явление. Чем же отличается музей школы № 36 от других? В нашей школе это не просто музей, а музейно-образовательная площадка «Держава, Державин и </w:t>
      </w:r>
      <w:r>
        <w:rPr>
          <w:sz w:val="24"/>
          <w:szCs w:val="24"/>
        </w:rPr>
        <w:t>Я</w:t>
      </w:r>
      <w:r w:rsidRPr="00000FE2">
        <w:rPr>
          <w:sz w:val="24"/>
          <w:szCs w:val="24"/>
        </w:rPr>
        <w:t>». Именно здесь вы сможете не только познакомиться с жизнью и деятельностью Гавриила Романовича Державина, с эпохой, в которой он жил, но и попить державинского чая, поиграть в салонные игры дворян</w:t>
      </w:r>
      <w:r>
        <w:rPr>
          <w:sz w:val="24"/>
          <w:szCs w:val="24"/>
        </w:rPr>
        <w:t xml:space="preserve"> </w:t>
      </w:r>
      <w:r w:rsidRPr="00000FE2">
        <w:rPr>
          <w:sz w:val="24"/>
          <w:szCs w:val="24"/>
        </w:rPr>
        <w:t>XVIII</w:t>
      </w:r>
      <w:r>
        <w:rPr>
          <w:sz w:val="24"/>
          <w:szCs w:val="24"/>
        </w:rPr>
        <w:t xml:space="preserve"> </w:t>
      </w:r>
      <w:r w:rsidRPr="00000FE2">
        <w:rPr>
          <w:sz w:val="24"/>
          <w:szCs w:val="24"/>
        </w:rPr>
        <w:t>века, погладить любимую собачку поэта, Тайку, и даже попробовать написать текст каллиграфическим письмом.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 xml:space="preserve">Сначала окунемся в музейную экспозицию, посвященную Гавриилу Романовичу Державину, гениальному поэту, крупному государственному деятелю, жизнь которого была связана с Новгородским краем. В глаза бросаются портреты поэта: один написан в 1795 году художником В. Л. </w:t>
      </w:r>
      <w:proofErr w:type="spellStart"/>
      <w:r w:rsidRPr="00000FE2">
        <w:rPr>
          <w:sz w:val="24"/>
          <w:szCs w:val="24"/>
        </w:rPr>
        <w:t>Боровиковским</w:t>
      </w:r>
      <w:proofErr w:type="spellEnd"/>
      <w:r w:rsidRPr="00000FE2">
        <w:rPr>
          <w:sz w:val="24"/>
          <w:szCs w:val="24"/>
        </w:rPr>
        <w:t xml:space="preserve">, другой - работы Н. И. </w:t>
      </w:r>
      <w:proofErr w:type="spellStart"/>
      <w:r w:rsidRPr="00000FE2">
        <w:rPr>
          <w:sz w:val="24"/>
          <w:szCs w:val="24"/>
        </w:rPr>
        <w:t>Аргунова</w:t>
      </w:r>
      <w:proofErr w:type="spellEnd"/>
      <w:r w:rsidRPr="00000FE2">
        <w:rPr>
          <w:sz w:val="24"/>
          <w:szCs w:val="24"/>
        </w:rPr>
        <w:t>, где Державин изображен в сенаторском мундире со всеми наградами. Портрет был написан в 1800 году. А в завершение - портрет Державина работы художника Сальваторе Тончи, созданный в 1801 году.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Далее представлена работа Гавриила Романовича в качестве государственного деятеля. Державин прошел путь от гвардии рядового до министра юстиции Российской империи. Был губернатором двух областей и личным помощником Екатерины II, сенатором, государственным казначеем. В 1802-1803 годах по решению императора Александра I Г. Р. Державин назначен министром юстиции Российской империи. На всех этих должностях Державин был верен букве и духу закона, служил защитой всем несправедливо обиженным. Он написал первый неофициальный гимн России, участвовал в одном из первых литературных кружков XVIII века, а потом создал «Беседу любителей русского слова».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В витринах музея вы увидите награды, которыми за свою службу Державин был награжден: орден св. Владимира 1-й и 2-й степеней, св. Анны 1-й степени, командорский Мальтийский крест и орден св. Александра Невского.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Державина называют летописцем русской славы. Он воспел все победы «русского оружия», русской армии и народа в войнах XVIII и начала XIX века. Все это есть в музее.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 xml:space="preserve">Державин был современником Отечественной войны 1812 года. Картины Бородинского сражения русской армии под командованием М. И. Кутузова с французской армией изображены на полотнах художника Луи-Франсуа </w:t>
      </w:r>
      <w:proofErr w:type="spellStart"/>
      <w:r w:rsidRPr="00000FE2">
        <w:rPr>
          <w:sz w:val="24"/>
          <w:szCs w:val="24"/>
        </w:rPr>
        <w:t>Лежена</w:t>
      </w:r>
      <w:proofErr w:type="spellEnd"/>
      <w:r w:rsidRPr="00000FE2">
        <w:rPr>
          <w:sz w:val="24"/>
          <w:szCs w:val="24"/>
        </w:rPr>
        <w:t>. В витрине портреты героев войны 1812 года: Кутузова, Багратиона и атамана Платова.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 xml:space="preserve">Воссоздан и уголок кабинета Державина в </w:t>
      </w:r>
      <w:proofErr w:type="spellStart"/>
      <w:r w:rsidRPr="00000FE2">
        <w:rPr>
          <w:sz w:val="24"/>
          <w:szCs w:val="24"/>
        </w:rPr>
        <w:t>Званке</w:t>
      </w:r>
      <w:proofErr w:type="spellEnd"/>
      <w:r w:rsidRPr="00000FE2">
        <w:rPr>
          <w:sz w:val="24"/>
          <w:szCs w:val="24"/>
        </w:rPr>
        <w:t>: стол примерно такой, какой был у поэта, на нем грифельная доска, где за два дня до смерти, глядя вот на эту необычную карту, которая называется «Река времен», поэт написал свою последнюю оду.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Особой ценностью являются книги, представленные в музее. Это академическое издание, подготовленное Яковом Карловичем Гротом в XIX веке.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Вы думаете, это все? Нет, дальше - Вы участник всех событий. Можно побывать на всех, а можно выбрать, что Вам больше по душе. Вот Вы в гостином салоне начала</w:t>
      </w:r>
      <w:r>
        <w:rPr>
          <w:sz w:val="24"/>
          <w:szCs w:val="24"/>
        </w:rPr>
        <w:t xml:space="preserve"> </w:t>
      </w:r>
      <w:r w:rsidRPr="00000FE2">
        <w:rPr>
          <w:sz w:val="24"/>
          <w:szCs w:val="24"/>
        </w:rPr>
        <w:t>XIX</w:t>
      </w:r>
      <w:r>
        <w:rPr>
          <w:sz w:val="24"/>
          <w:szCs w:val="24"/>
        </w:rPr>
        <w:t xml:space="preserve"> </w:t>
      </w:r>
      <w:r w:rsidRPr="00000FE2">
        <w:rPr>
          <w:sz w:val="24"/>
          <w:szCs w:val="24"/>
        </w:rPr>
        <w:t>века. Уютная атмосфера, ведь после окончания наполеоновской войны наступил период особой ценности мира, домашнего уюта, покоя и благоденствия, где Вы принимаете участие в увлекательной игре «Флирт цветов», в которую играли молодые люди, желающие скрасить вечер и пофлиртовать.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lastRenderedPageBreak/>
        <w:t xml:space="preserve">Всем известно увлечение цветами в то время. </w:t>
      </w:r>
      <w:proofErr w:type="spellStart"/>
      <w:r w:rsidRPr="00000FE2">
        <w:rPr>
          <w:sz w:val="24"/>
          <w:szCs w:val="24"/>
        </w:rPr>
        <w:t>Акрограммы</w:t>
      </w:r>
      <w:proofErr w:type="spellEnd"/>
      <w:r w:rsidRPr="00000FE2">
        <w:rPr>
          <w:sz w:val="24"/>
          <w:szCs w:val="24"/>
        </w:rPr>
        <w:t xml:space="preserve"> - зашифрованные имена или послания, состоящие из первых букв названий цветов. </w:t>
      </w:r>
      <w:proofErr w:type="spellStart"/>
      <w:r w:rsidRPr="00000FE2">
        <w:rPr>
          <w:sz w:val="24"/>
          <w:szCs w:val="24"/>
        </w:rPr>
        <w:t>Акрограмма</w:t>
      </w:r>
      <w:proofErr w:type="spellEnd"/>
      <w:r w:rsidRPr="00000FE2">
        <w:rPr>
          <w:sz w:val="24"/>
          <w:szCs w:val="24"/>
        </w:rPr>
        <w:t xml:space="preserve"> носила уникальный характер и могла состоять из различных растений. Для того, чтобы зашифровать и расшифровать послание, необходимо обладать достаточно широкими познаниями в ботанике, флористике и выучить селам (язык цветов).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Разгадка «говорящих» букетов превратилась во всеобщую страсть и стала модным времяпрепровождением. Светское общество окунулось в хитросплетения восточной цветочной мудрости, а букеты и цветочные композиции обрели смысл и стали частью этикета.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Хотите - попробуйте себя в каллиграфическом письме. Нелегкая работа.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А как увлекательно заполнить дневник самопознания, где, познавая прошлое, Вы понимаете себя!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Встречи за чайным столом в Державинской гостиной становятся нашей традицией. А самым главным за столом в церемонии чаепития у нас становится не варенье и не пирог, а обмен полученными впечатлениями от Державинского центра.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Ну и это еще не все! Вы можете пройти обучение по разным дополнительным программам, расширить свои знания. Отличительная особенность данной программы состоит в том, что по ней возможно обучение шрифтам, характерным для рукописных работ в России второй половины XVIII века, знакомство с каллиграфическим написанием букв, буквосочетаний, письмом слогов, слов, предложений, характерных для второй половины XVIII, начала XIX веков.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Научиться анализировать стихи на примере поэзии Г. Р. Державина. Произведения подобраны в соответствии с возрастом и знаниями по программе «Литература». Акцент в большей степени делается на аналитическую работу, на развитие способности школьников видеть и оценивать мастерство художника слова.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Державинские истории, расширение исторических представлений о разных эпохах истории Отечества, приобретение начального опыта осмысления деяний личностей и народов в истории своей страны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 xml:space="preserve">Немаловажное значение для работы имеет </w:t>
      </w:r>
      <w:proofErr w:type="spellStart"/>
      <w:r w:rsidRPr="00000FE2">
        <w:rPr>
          <w:sz w:val="24"/>
          <w:szCs w:val="24"/>
        </w:rPr>
        <w:t>девятитомное</w:t>
      </w:r>
      <w:proofErr w:type="spellEnd"/>
      <w:r w:rsidRPr="00000FE2">
        <w:rPr>
          <w:sz w:val="24"/>
          <w:szCs w:val="24"/>
        </w:rPr>
        <w:t xml:space="preserve"> собрание сочинений «Жизнь Державина», которое подготовил Яков Карлович Грот, один из известнейших русских языковедов XIX века, человек очень разносторонний: литературовед и историк, критик и переводчик (переводил на русский язык стихи великого шведского поэта </w:t>
      </w:r>
      <w:proofErr w:type="spellStart"/>
      <w:r w:rsidRPr="00000FE2">
        <w:rPr>
          <w:sz w:val="24"/>
          <w:szCs w:val="24"/>
        </w:rPr>
        <w:t>Тегнера</w:t>
      </w:r>
      <w:proofErr w:type="spellEnd"/>
      <w:r w:rsidRPr="00000FE2">
        <w:rPr>
          <w:sz w:val="24"/>
          <w:szCs w:val="24"/>
        </w:rPr>
        <w:t>), но прежде всего он лингвист. Родился он в 1812 году, учился в Царскосельском лицее (еще при жизни Пушкина) и закончил этот лицей с золотой медалью. Прожил долгую жизнь, стал академиком и вице-президентом Академии наук и скончался в 1893 году.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Изучая творчество Державина, он проявил себя как блестящий текстолог, который написал книгу - том в тысячу страниц, можно сказать, образцовое описание биографии поэта в связи с его творчеством. Грот подготовил словарь к стихотворениям Державина. Надо сказать, что здесь он выступил новатором, создав первый на русском языке словарь одного писателя. Впоследствии было создано немало таких словарей, и самый известный из них - «Словарь языка Пушкина» в четырех томах.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Также в работе нами используются книги, изданные в XIX веке, где собраны стихотворения Г. Р. Державина. Текст этих книг напечатан в старой орфографии с использованием твердого знака.</w:t>
      </w:r>
    </w:p>
    <w:p w:rsidR="00000FE2" w:rsidRPr="00000FE2" w:rsidRDefault="00000FE2" w:rsidP="00000FE2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Книги XIX века хранятся в специальных шкафах, куда также не проникают солнечный свет и пыль. Проверяется температурно-влажностный режим.</w:t>
      </w:r>
    </w:p>
    <w:p w:rsidR="00C77F1A" w:rsidRPr="00A10E8E" w:rsidRDefault="00000FE2" w:rsidP="005F2F1C">
      <w:pPr>
        <w:spacing w:after="0" w:line="240" w:lineRule="auto"/>
        <w:ind w:firstLine="709"/>
        <w:rPr>
          <w:sz w:val="24"/>
          <w:szCs w:val="24"/>
        </w:rPr>
      </w:pPr>
      <w:r w:rsidRPr="00000FE2">
        <w:rPr>
          <w:sz w:val="24"/>
          <w:szCs w:val="24"/>
        </w:rPr>
        <w:t>Также практикуются различные формы организации работы, среди которых такая интересная, как Краеведческая экспедиция «По словам Державина».</w:t>
      </w:r>
    </w:p>
    <w:sectPr w:rsidR="00C77F1A" w:rsidRPr="00A10E8E" w:rsidSect="00A10E8E">
      <w:pgSz w:w="11906" w:h="16838" w:code="9"/>
      <w:pgMar w:top="1134" w:right="567" w:bottom="567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E2"/>
    <w:rsid w:val="00000FE2"/>
    <w:rsid w:val="005F2F1C"/>
    <w:rsid w:val="00A10E8E"/>
    <w:rsid w:val="00B736B6"/>
    <w:rsid w:val="00C77F1A"/>
    <w:rsid w:val="00D62DDC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2BBE"/>
  <w15:chartTrackingRefBased/>
  <w15:docId w15:val="{D6AEA8CA-2543-4C56-BEA1-07F691FF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 Нина Андреевна</dc:creator>
  <cp:keywords/>
  <dc:description/>
  <cp:lastModifiedBy>Колупаева Нина Андреевна</cp:lastModifiedBy>
  <cp:revision>2</cp:revision>
  <dcterms:created xsi:type="dcterms:W3CDTF">2022-04-18T13:08:00Z</dcterms:created>
  <dcterms:modified xsi:type="dcterms:W3CDTF">2022-04-19T07:38:00Z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